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B13" w:rsidRPr="00385B13" w:rsidRDefault="00385B13" w:rsidP="00385B13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385B13">
        <w:rPr>
          <w:rFonts w:ascii="Times New Roman" w:hAnsi="Times New Roman" w:cs="Times New Roman"/>
          <w:b/>
          <w:lang w:eastAsia="pl-PL"/>
        </w:rPr>
        <w:t>AVVISO AI CITTADINI DELL'UE E AI LORO FAMILIARI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Le </w:t>
      </w:r>
      <w:proofErr w:type="spellStart"/>
      <w:r w:rsidRPr="00385B13">
        <w:rPr>
          <w:lang w:eastAsia="pl-PL"/>
        </w:rPr>
        <w:t>domande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presentate</w:t>
      </w:r>
      <w:proofErr w:type="spellEnd"/>
      <w:r w:rsidRPr="00385B13">
        <w:rPr>
          <w:lang w:eastAsia="pl-PL"/>
        </w:rPr>
        <w:t xml:space="preserve"> in </w:t>
      </w:r>
      <w:proofErr w:type="spellStart"/>
      <w:r w:rsidRPr="00385B13">
        <w:rPr>
          <w:lang w:eastAsia="pl-PL"/>
        </w:rPr>
        <w:t>polacco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su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moduli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ufficiali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Tutte</w:t>
      </w:r>
      <w:proofErr w:type="spellEnd"/>
      <w:r w:rsidRPr="00385B13">
        <w:rPr>
          <w:lang w:eastAsia="pl-PL"/>
        </w:rPr>
        <w:t xml:space="preserve"> le </w:t>
      </w:r>
      <w:proofErr w:type="spellStart"/>
      <w:r w:rsidRPr="00385B13">
        <w:rPr>
          <w:lang w:eastAsia="pl-PL"/>
        </w:rPr>
        <w:t>voci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richieste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completate</w:t>
      </w:r>
      <w:proofErr w:type="spellEnd"/>
      <w:r w:rsidRPr="00385B13">
        <w:rPr>
          <w:lang w:eastAsia="pl-PL"/>
        </w:rPr>
        <w:t xml:space="preserve"> in </w:t>
      </w:r>
      <w:proofErr w:type="spellStart"/>
      <w:r w:rsidRPr="00385B13">
        <w:rPr>
          <w:lang w:eastAsia="pl-PL"/>
        </w:rPr>
        <w:t>base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fatti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I </w:t>
      </w:r>
      <w:proofErr w:type="spellStart"/>
      <w:r w:rsidRPr="00385B13">
        <w:rPr>
          <w:lang w:eastAsia="pl-PL"/>
        </w:rPr>
        <w:t>documenti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redatti</w:t>
      </w:r>
      <w:proofErr w:type="spellEnd"/>
      <w:r w:rsidRPr="00385B13">
        <w:rPr>
          <w:lang w:eastAsia="pl-PL"/>
        </w:rPr>
        <w:t xml:space="preserve"> in lingua </w:t>
      </w:r>
      <w:proofErr w:type="spellStart"/>
      <w:r w:rsidRPr="00385B13">
        <w:rPr>
          <w:lang w:eastAsia="pl-PL"/>
        </w:rPr>
        <w:t>straniera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allegati</w:t>
      </w:r>
      <w:proofErr w:type="spellEnd"/>
      <w:r w:rsidRPr="00385B13">
        <w:rPr>
          <w:lang w:eastAsia="pl-PL"/>
        </w:rPr>
        <w:t xml:space="preserve"> alla </w:t>
      </w:r>
      <w:proofErr w:type="spellStart"/>
      <w:r w:rsidRPr="00385B13">
        <w:rPr>
          <w:lang w:eastAsia="pl-PL"/>
        </w:rPr>
        <w:t>domanda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presentati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insieme</w:t>
      </w:r>
      <w:proofErr w:type="spellEnd"/>
      <w:r w:rsidRPr="00385B13">
        <w:rPr>
          <w:lang w:eastAsia="pl-PL"/>
        </w:rPr>
        <w:t xml:space="preserve"> alla loro </w:t>
      </w:r>
      <w:proofErr w:type="spellStart"/>
      <w:r w:rsidRPr="00385B13">
        <w:rPr>
          <w:lang w:eastAsia="pl-PL"/>
        </w:rPr>
        <w:t>traduzione</w:t>
      </w:r>
      <w:proofErr w:type="spellEnd"/>
      <w:r w:rsidRPr="00385B13">
        <w:rPr>
          <w:lang w:eastAsia="pl-PL"/>
        </w:rPr>
        <w:t xml:space="preserve"> in </w:t>
      </w:r>
      <w:proofErr w:type="spellStart"/>
      <w:r w:rsidRPr="00385B13">
        <w:rPr>
          <w:lang w:eastAsia="pl-PL"/>
        </w:rPr>
        <w:t>polacco</w:t>
      </w:r>
      <w:proofErr w:type="spellEnd"/>
      <w:r w:rsidRPr="00385B13">
        <w:rPr>
          <w:lang w:eastAsia="pl-PL"/>
        </w:rPr>
        <w:t xml:space="preserve"> da parte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traduttore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giurato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Le </w:t>
      </w:r>
      <w:proofErr w:type="spellStart"/>
      <w:r w:rsidRPr="00385B13">
        <w:rPr>
          <w:lang w:eastAsia="pl-PL"/>
        </w:rPr>
        <w:t>fotocopie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documenti</w:t>
      </w:r>
      <w:proofErr w:type="spellEnd"/>
      <w:r w:rsidRPr="00385B13">
        <w:rPr>
          <w:lang w:eastAsia="pl-PL"/>
        </w:rPr>
        <w:t xml:space="preserve"> non </w:t>
      </w:r>
      <w:proofErr w:type="spellStart"/>
      <w:r w:rsidRPr="00385B13">
        <w:rPr>
          <w:lang w:eastAsia="pl-PL"/>
        </w:rPr>
        <w:t>certificate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come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copie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conformi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all'originale</w:t>
      </w:r>
      <w:proofErr w:type="spellEnd"/>
      <w:r w:rsidRPr="00385B13">
        <w:rPr>
          <w:lang w:eastAsia="pl-PL"/>
        </w:rPr>
        <w:t xml:space="preserve"> non </w:t>
      </w:r>
      <w:proofErr w:type="spellStart"/>
      <w:r w:rsidRPr="00385B13">
        <w:rPr>
          <w:lang w:eastAsia="pl-PL"/>
        </w:rPr>
        <w:t>costituiscono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prova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procedimenti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amministrativi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 </w:t>
      </w:r>
      <w:proofErr w:type="spellStart"/>
      <w:r w:rsidRPr="00385B13">
        <w:rPr>
          <w:lang w:eastAsia="pl-PL"/>
        </w:rPr>
        <w:t>può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agire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tramite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avvocato</w:t>
      </w:r>
      <w:proofErr w:type="spellEnd"/>
      <w:r w:rsidRPr="00385B13">
        <w:rPr>
          <w:lang w:eastAsia="pl-PL"/>
        </w:rPr>
        <w:t xml:space="preserve">, a meno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la natura </w:t>
      </w:r>
      <w:proofErr w:type="spellStart"/>
      <w:r w:rsidRPr="00385B13">
        <w:rPr>
          <w:lang w:eastAsia="pl-PL"/>
        </w:rPr>
        <w:t>dell'azione</w:t>
      </w:r>
      <w:proofErr w:type="spellEnd"/>
      <w:r w:rsidRPr="00385B13">
        <w:rPr>
          <w:lang w:eastAsia="pl-PL"/>
        </w:rPr>
        <w:t xml:space="preserve"> non </w:t>
      </w:r>
      <w:proofErr w:type="spellStart"/>
      <w:r w:rsidRPr="00385B13">
        <w:rPr>
          <w:lang w:eastAsia="pl-PL"/>
        </w:rPr>
        <w:t>richieda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la parte </w:t>
      </w:r>
      <w:proofErr w:type="spellStart"/>
      <w:r w:rsidRPr="00385B13">
        <w:rPr>
          <w:lang w:eastAsia="pl-PL"/>
        </w:rPr>
        <w:t>agisca</w:t>
      </w:r>
      <w:proofErr w:type="spellEnd"/>
      <w:r w:rsidRPr="00385B13">
        <w:rPr>
          <w:lang w:eastAsia="pl-PL"/>
        </w:rPr>
        <w:t xml:space="preserve"> di persona. Il </w:t>
      </w:r>
      <w:proofErr w:type="spellStart"/>
      <w:r w:rsidRPr="00385B13">
        <w:rPr>
          <w:lang w:eastAsia="pl-PL"/>
        </w:rPr>
        <w:t>procuratore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 </w:t>
      </w:r>
      <w:proofErr w:type="spellStart"/>
      <w:r w:rsidRPr="00385B13">
        <w:rPr>
          <w:lang w:eastAsia="pl-PL"/>
        </w:rPr>
        <w:t>può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persona </w:t>
      </w:r>
      <w:proofErr w:type="spellStart"/>
      <w:r w:rsidRPr="00385B13">
        <w:rPr>
          <w:lang w:eastAsia="pl-PL"/>
        </w:rPr>
        <w:t>fisica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dotata</w:t>
      </w:r>
      <w:proofErr w:type="spellEnd"/>
      <w:r w:rsidRPr="00385B13">
        <w:rPr>
          <w:lang w:eastAsia="pl-PL"/>
        </w:rPr>
        <w:t xml:space="preserve"> di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capacità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giuridica</w:t>
      </w:r>
      <w:proofErr w:type="spellEnd"/>
      <w:r w:rsidRPr="00385B13">
        <w:rPr>
          <w:lang w:eastAsia="pl-PL"/>
        </w:rPr>
        <w:t xml:space="preserve">. La procura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conferita</w:t>
      </w:r>
      <w:proofErr w:type="spellEnd"/>
      <w:r w:rsidRPr="00385B13">
        <w:rPr>
          <w:lang w:eastAsia="pl-PL"/>
        </w:rPr>
        <w:t xml:space="preserve"> per </w:t>
      </w:r>
      <w:proofErr w:type="spellStart"/>
      <w:r w:rsidRPr="00385B13">
        <w:rPr>
          <w:lang w:eastAsia="pl-PL"/>
        </w:rPr>
        <w:t>iscritto</w:t>
      </w:r>
      <w:proofErr w:type="spellEnd"/>
      <w:r w:rsidRPr="00385B13">
        <w:rPr>
          <w:lang w:eastAsia="pl-PL"/>
        </w:rPr>
        <w:t xml:space="preserve">, in forma di </w:t>
      </w:r>
      <w:proofErr w:type="spellStart"/>
      <w:r w:rsidRPr="00385B13">
        <w:rPr>
          <w:lang w:eastAsia="pl-PL"/>
        </w:rPr>
        <w:t>documento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elettronico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inserita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verbale</w:t>
      </w:r>
      <w:proofErr w:type="spellEnd"/>
      <w:r w:rsidRPr="00385B13">
        <w:rPr>
          <w:lang w:eastAsia="pl-PL"/>
        </w:rPr>
        <w:t xml:space="preserve">. La procura in forma di </w:t>
      </w:r>
      <w:proofErr w:type="spellStart"/>
      <w:r w:rsidRPr="00385B13">
        <w:rPr>
          <w:lang w:eastAsia="pl-PL"/>
        </w:rPr>
        <w:t>documento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elettronico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recare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firma </w:t>
      </w:r>
      <w:proofErr w:type="spellStart"/>
      <w:r w:rsidRPr="00385B13">
        <w:rPr>
          <w:lang w:eastAsia="pl-PL"/>
        </w:rPr>
        <w:t>elettronica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qualificata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firma </w:t>
      </w:r>
      <w:proofErr w:type="spellStart"/>
      <w:r w:rsidRPr="00385B13">
        <w:rPr>
          <w:lang w:eastAsia="pl-PL"/>
        </w:rPr>
        <w:t>confermata</w:t>
      </w:r>
      <w:proofErr w:type="spellEnd"/>
      <w:r w:rsidRPr="00385B13">
        <w:rPr>
          <w:lang w:eastAsia="pl-PL"/>
        </w:rPr>
        <w:t xml:space="preserve"> da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profilo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fiducia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ePUAP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L'avvocato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allegare</w:t>
      </w:r>
      <w:proofErr w:type="spellEnd"/>
      <w:r w:rsidRPr="00385B13">
        <w:rPr>
          <w:lang w:eastAsia="pl-PL"/>
        </w:rPr>
        <w:t xml:space="preserve"> al </w:t>
      </w:r>
      <w:proofErr w:type="spellStart"/>
      <w:r w:rsidRPr="00385B13">
        <w:rPr>
          <w:lang w:eastAsia="pl-PL"/>
        </w:rPr>
        <w:t>fascicolo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l'originale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copia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autenticata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procura. </w:t>
      </w:r>
      <w:proofErr w:type="spellStart"/>
      <w:r w:rsidRPr="00385B13">
        <w:rPr>
          <w:lang w:eastAsia="pl-PL"/>
        </w:rPr>
        <w:t>Gli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avvocati</w:t>
      </w:r>
      <w:proofErr w:type="spellEnd"/>
      <w:r w:rsidRPr="00385B13">
        <w:rPr>
          <w:lang w:eastAsia="pl-PL"/>
        </w:rPr>
        <w:t xml:space="preserve">, i </w:t>
      </w:r>
      <w:proofErr w:type="spellStart"/>
      <w:r w:rsidRPr="00385B13">
        <w:rPr>
          <w:lang w:eastAsia="pl-PL"/>
        </w:rPr>
        <w:t>procuratori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legali</w:t>
      </w:r>
      <w:proofErr w:type="spellEnd"/>
      <w:r w:rsidRPr="00385B13">
        <w:rPr>
          <w:lang w:eastAsia="pl-PL"/>
        </w:rPr>
        <w:t xml:space="preserve">, i </w:t>
      </w:r>
      <w:proofErr w:type="spellStart"/>
      <w:r w:rsidRPr="00385B13">
        <w:rPr>
          <w:lang w:eastAsia="pl-PL"/>
        </w:rPr>
        <w:t>consulenti</w:t>
      </w:r>
      <w:proofErr w:type="spellEnd"/>
      <w:r w:rsidRPr="00385B13">
        <w:rPr>
          <w:lang w:eastAsia="pl-PL"/>
        </w:rPr>
        <w:t xml:space="preserve"> in materia di </w:t>
      </w:r>
      <w:proofErr w:type="spellStart"/>
      <w:r w:rsidRPr="00385B13">
        <w:rPr>
          <w:lang w:eastAsia="pl-PL"/>
        </w:rPr>
        <w:t>brevetti</w:t>
      </w:r>
      <w:proofErr w:type="spellEnd"/>
      <w:r w:rsidRPr="00385B13">
        <w:rPr>
          <w:lang w:eastAsia="pl-PL"/>
        </w:rPr>
        <w:t xml:space="preserve"> e i </w:t>
      </w:r>
      <w:proofErr w:type="spellStart"/>
      <w:r w:rsidRPr="00385B13">
        <w:rPr>
          <w:lang w:eastAsia="pl-PL"/>
        </w:rPr>
        <w:t>consulenti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fiscali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possono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certificare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stessi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copia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procura loro </w:t>
      </w:r>
      <w:proofErr w:type="spellStart"/>
      <w:r w:rsidRPr="00385B13">
        <w:rPr>
          <w:lang w:eastAsia="pl-PL"/>
        </w:rPr>
        <w:t>conferita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copie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altri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documenti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dimostrino</w:t>
      </w:r>
      <w:proofErr w:type="spellEnd"/>
      <w:r w:rsidRPr="00385B13">
        <w:rPr>
          <w:lang w:eastAsia="pl-PL"/>
        </w:rPr>
        <w:t xml:space="preserve"> la loro </w:t>
      </w:r>
      <w:proofErr w:type="spellStart"/>
      <w:r w:rsidRPr="00385B13">
        <w:rPr>
          <w:lang w:eastAsia="pl-PL"/>
        </w:rPr>
        <w:t>autorità</w:t>
      </w:r>
      <w:proofErr w:type="spellEnd"/>
      <w:r w:rsidRPr="00385B13">
        <w:rPr>
          <w:lang w:eastAsia="pl-PL"/>
        </w:rPr>
        <w:t xml:space="preserve">. In </w:t>
      </w:r>
      <w:proofErr w:type="spellStart"/>
      <w:r w:rsidRPr="00385B13">
        <w:rPr>
          <w:lang w:eastAsia="pl-PL"/>
        </w:rPr>
        <w:t>caso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dubbio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un'autorità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pubblica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amministrazione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può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richiedere</w:t>
      </w:r>
      <w:proofErr w:type="spellEnd"/>
      <w:r w:rsidRPr="00385B13">
        <w:rPr>
          <w:lang w:eastAsia="pl-PL"/>
        </w:rPr>
        <w:t xml:space="preserve"> la </w:t>
      </w:r>
      <w:proofErr w:type="spellStart"/>
      <w:r w:rsidRPr="00385B13">
        <w:rPr>
          <w:lang w:eastAsia="pl-PL"/>
        </w:rPr>
        <w:t>certificazione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ufficiale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firma di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La parte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non ha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domicilio</w:t>
      </w:r>
      <w:proofErr w:type="spellEnd"/>
      <w:r w:rsidRPr="00385B13">
        <w:rPr>
          <w:lang w:eastAsia="pl-PL"/>
        </w:rPr>
        <w:t xml:space="preserve"> o la </w:t>
      </w:r>
      <w:proofErr w:type="spellStart"/>
      <w:r w:rsidRPr="00385B13">
        <w:rPr>
          <w:lang w:eastAsia="pl-PL"/>
        </w:rPr>
        <w:t>residenza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abituale</w:t>
      </w:r>
      <w:proofErr w:type="spellEnd"/>
      <w:r w:rsidRPr="00385B13">
        <w:rPr>
          <w:lang w:eastAsia="pl-PL"/>
        </w:rPr>
        <w:t xml:space="preserve"> o la </w:t>
      </w:r>
      <w:proofErr w:type="spellStart"/>
      <w:r w:rsidRPr="00385B13">
        <w:rPr>
          <w:lang w:eastAsia="pl-PL"/>
        </w:rPr>
        <w:t>sede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 Polonia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o in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altro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Stato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membro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dell'Unione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Europea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se</w:t>
      </w:r>
      <w:proofErr w:type="spellEnd"/>
      <w:r w:rsidRPr="00385B13">
        <w:rPr>
          <w:lang w:eastAsia="pl-PL"/>
        </w:rPr>
        <w:t xml:space="preserve"> non ha </w:t>
      </w:r>
      <w:proofErr w:type="spellStart"/>
      <w:r w:rsidRPr="00385B13">
        <w:rPr>
          <w:lang w:eastAsia="pl-PL"/>
        </w:rPr>
        <w:t>nominato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procuratore</w:t>
      </w:r>
      <w:proofErr w:type="spellEnd"/>
      <w:r w:rsidRPr="00385B13">
        <w:rPr>
          <w:lang w:eastAsia="pl-PL"/>
        </w:rPr>
        <w:t xml:space="preserve"> per le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notifiche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residenti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 Polonia e non </w:t>
      </w:r>
      <w:proofErr w:type="spellStart"/>
      <w:r w:rsidRPr="00385B13">
        <w:rPr>
          <w:lang w:eastAsia="pl-PL"/>
        </w:rPr>
        <w:t>agisce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tramite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console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 Polonia, è </w:t>
      </w:r>
      <w:proofErr w:type="spellStart"/>
      <w:r w:rsidRPr="00385B13">
        <w:rPr>
          <w:lang w:eastAsia="pl-PL"/>
        </w:rPr>
        <w:t>obbligata</w:t>
      </w:r>
      <w:proofErr w:type="spellEnd"/>
      <w:r w:rsidRPr="00385B13">
        <w:rPr>
          <w:lang w:eastAsia="pl-PL"/>
        </w:rPr>
        <w:t xml:space="preserve"> a </w:t>
      </w:r>
      <w:proofErr w:type="spellStart"/>
      <w:r w:rsidRPr="00385B13">
        <w:rPr>
          <w:lang w:eastAsia="pl-PL"/>
        </w:rPr>
        <w:t>nominare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procuratore</w:t>
      </w:r>
      <w:proofErr w:type="spellEnd"/>
      <w:r w:rsidRPr="00385B13">
        <w:rPr>
          <w:lang w:eastAsia="pl-PL"/>
        </w:rPr>
        <w:t xml:space="preserve"> per le </w:t>
      </w:r>
      <w:proofErr w:type="spellStart"/>
      <w:r w:rsidRPr="00385B13">
        <w:rPr>
          <w:lang w:eastAsia="pl-PL"/>
        </w:rPr>
        <w:t>notifiche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nella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 Polonia, a meno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le </w:t>
      </w:r>
      <w:proofErr w:type="spellStart"/>
      <w:r w:rsidRPr="00385B13">
        <w:rPr>
          <w:lang w:eastAsia="pl-PL"/>
        </w:rPr>
        <w:t>notifiche</w:t>
      </w:r>
      <w:proofErr w:type="spellEnd"/>
      <w:r w:rsidRPr="00385B13">
        <w:rPr>
          <w:lang w:eastAsia="pl-PL"/>
        </w:rPr>
        <w:t xml:space="preserve"> non siano </w:t>
      </w:r>
      <w:proofErr w:type="spellStart"/>
      <w:r w:rsidRPr="00385B13">
        <w:rPr>
          <w:lang w:eastAsia="pl-PL"/>
        </w:rPr>
        <w:t>effettuate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tramite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comunicazione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elettronica</w:t>
      </w:r>
      <w:proofErr w:type="spellEnd"/>
      <w:r w:rsidRPr="00385B13">
        <w:rPr>
          <w:lang w:eastAsia="pl-PL"/>
        </w:rPr>
        <w:t xml:space="preserve">. Se non è </w:t>
      </w:r>
      <w:proofErr w:type="spellStart"/>
      <w:r w:rsidRPr="00385B13">
        <w:rPr>
          <w:lang w:eastAsia="pl-PL"/>
        </w:rPr>
        <w:t>stato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nominato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procuratore</w:t>
      </w:r>
      <w:proofErr w:type="spellEnd"/>
      <w:r w:rsidRPr="00385B13">
        <w:rPr>
          <w:lang w:eastAsia="pl-PL"/>
        </w:rPr>
        <w:t xml:space="preserve"> per le </w:t>
      </w:r>
      <w:proofErr w:type="spellStart"/>
      <w:r w:rsidRPr="00385B13">
        <w:rPr>
          <w:lang w:eastAsia="pl-PL"/>
        </w:rPr>
        <w:t>notifiche</w:t>
      </w:r>
      <w:proofErr w:type="spellEnd"/>
      <w:r w:rsidRPr="00385B13">
        <w:rPr>
          <w:lang w:eastAsia="pl-PL"/>
        </w:rPr>
        <w:t xml:space="preserve">, le </w:t>
      </w:r>
      <w:proofErr w:type="spellStart"/>
      <w:r w:rsidRPr="00385B13">
        <w:rPr>
          <w:lang w:eastAsia="pl-PL"/>
        </w:rPr>
        <w:t>lettere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destinate</w:t>
      </w:r>
      <w:proofErr w:type="spellEnd"/>
      <w:r w:rsidRPr="00385B13">
        <w:rPr>
          <w:lang w:eastAsia="pl-PL"/>
        </w:rPr>
        <w:t xml:space="preserve"> a tale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parte </w:t>
      </w:r>
      <w:proofErr w:type="spellStart"/>
      <w:r w:rsidRPr="00385B13">
        <w:rPr>
          <w:lang w:eastAsia="pl-PL"/>
        </w:rPr>
        <w:t>saranno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lasciate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fascicolo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causa con </w:t>
      </w:r>
      <w:proofErr w:type="spellStart"/>
      <w:r w:rsidRPr="00385B13">
        <w:rPr>
          <w:lang w:eastAsia="pl-PL"/>
        </w:rPr>
        <w:t>effetto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notifica</w:t>
      </w:r>
      <w:proofErr w:type="spellEnd"/>
      <w:r w:rsidRPr="00385B13">
        <w:rPr>
          <w:lang w:eastAsia="pl-PL"/>
        </w:rPr>
        <w:t xml:space="preserve">. La parte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avvisata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ciò</w:t>
      </w:r>
      <w:proofErr w:type="spellEnd"/>
      <w:r w:rsidRPr="00385B13">
        <w:rPr>
          <w:lang w:eastAsia="pl-PL"/>
        </w:rPr>
        <w:t xml:space="preserve"> al </w:t>
      </w:r>
      <w:proofErr w:type="spellStart"/>
      <w:r w:rsidRPr="00385B13">
        <w:rPr>
          <w:lang w:eastAsia="pl-PL"/>
        </w:rPr>
        <w:t>momento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prima </w:t>
      </w:r>
      <w:proofErr w:type="spellStart"/>
      <w:r w:rsidRPr="00385B13">
        <w:rPr>
          <w:lang w:eastAsia="pl-PL"/>
        </w:rPr>
        <w:t>notifica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Tutte</w:t>
      </w:r>
      <w:proofErr w:type="spellEnd"/>
      <w:r w:rsidRPr="00385B13">
        <w:rPr>
          <w:lang w:eastAsia="pl-PL"/>
        </w:rPr>
        <w:t xml:space="preserve"> le </w:t>
      </w:r>
      <w:proofErr w:type="spellStart"/>
      <w:r w:rsidRPr="00385B13">
        <w:rPr>
          <w:lang w:eastAsia="pl-PL"/>
        </w:rPr>
        <w:t>lettere</w:t>
      </w:r>
      <w:proofErr w:type="spellEnd"/>
      <w:r w:rsidRPr="00385B13">
        <w:rPr>
          <w:lang w:eastAsia="pl-PL"/>
        </w:rPr>
        <w:t xml:space="preserve"> (</w:t>
      </w:r>
      <w:proofErr w:type="spellStart"/>
      <w:r w:rsidRPr="00385B13">
        <w:rPr>
          <w:lang w:eastAsia="pl-PL"/>
        </w:rPr>
        <w:t>avvisi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citazioni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decisioni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ordinanze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ecc</w:t>
      </w:r>
      <w:proofErr w:type="spellEnd"/>
      <w:r w:rsidRPr="00385B13">
        <w:rPr>
          <w:lang w:eastAsia="pl-PL"/>
        </w:rPr>
        <w:t xml:space="preserve">.) </w:t>
      </w:r>
      <w:proofErr w:type="spellStart"/>
      <w:r w:rsidRPr="00385B13">
        <w:rPr>
          <w:lang w:eastAsia="pl-PL"/>
        </w:rPr>
        <w:t>vengono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consegnate</w:t>
      </w:r>
      <w:proofErr w:type="spellEnd"/>
      <w:r w:rsidRPr="00385B13">
        <w:rPr>
          <w:lang w:eastAsia="pl-PL"/>
        </w:rPr>
        <w:t xml:space="preserve"> contro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ricevuta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dall'ufficio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postale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dai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funzionari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dell'istanza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conduce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procedimento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Le </w:t>
      </w:r>
      <w:proofErr w:type="spellStart"/>
      <w:r w:rsidRPr="00385B13">
        <w:rPr>
          <w:lang w:eastAsia="pl-PL"/>
        </w:rPr>
        <w:t>lettere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notificate</w:t>
      </w:r>
      <w:proofErr w:type="spellEnd"/>
      <w:r w:rsidRPr="00385B13">
        <w:rPr>
          <w:lang w:eastAsia="pl-PL"/>
        </w:rPr>
        <w:t xml:space="preserve"> alla Parte e, </w:t>
      </w:r>
      <w:proofErr w:type="spellStart"/>
      <w:r w:rsidRPr="00385B13">
        <w:rPr>
          <w:lang w:eastAsia="pl-PL"/>
        </w:rPr>
        <w:t>se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questa</w:t>
      </w:r>
      <w:proofErr w:type="spellEnd"/>
      <w:r w:rsidRPr="00385B13">
        <w:rPr>
          <w:lang w:eastAsia="pl-PL"/>
        </w:rPr>
        <w:t xml:space="preserve"> ha </w:t>
      </w:r>
      <w:proofErr w:type="spellStart"/>
      <w:r w:rsidRPr="00385B13">
        <w:rPr>
          <w:lang w:eastAsia="pl-PL"/>
        </w:rPr>
        <w:t>nominato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avvocato</w:t>
      </w:r>
      <w:proofErr w:type="spellEnd"/>
      <w:r w:rsidRPr="00385B13">
        <w:rPr>
          <w:lang w:eastAsia="pl-PL"/>
        </w:rPr>
        <w:t>, a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quest'ultimo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Se non è possibile </w:t>
      </w:r>
      <w:proofErr w:type="spellStart"/>
      <w:r w:rsidRPr="00385B13">
        <w:rPr>
          <w:lang w:eastAsia="pl-PL"/>
        </w:rPr>
        <w:t>notificare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 o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capofamiglia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adulto</w:t>
      </w:r>
      <w:proofErr w:type="spellEnd"/>
      <w:r w:rsidRPr="00385B13">
        <w:rPr>
          <w:lang w:eastAsia="pl-PL"/>
        </w:rPr>
        <w:t xml:space="preserve">, la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viene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depositata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per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periodo</w:t>
      </w:r>
      <w:proofErr w:type="spellEnd"/>
      <w:r w:rsidRPr="00385B13">
        <w:rPr>
          <w:lang w:eastAsia="pl-PL"/>
        </w:rPr>
        <w:t xml:space="preserve"> di 7 </w:t>
      </w:r>
      <w:proofErr w:type="spellStart"/>
      <w:r w:rsidRPr="00385B13">
        <w:rPr>
          <w:lang w:eastAsia="pl-PL"/>
        </w:rPr>
        <w:t>giorni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presso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l'ufficio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postale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avviso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ciò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viene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affisso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nella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cassetta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posta</w:t>
      </w:r>
      <w:proofErr w:type="spellEnd"/>
      <w:r w:rsidRPr="00385B13">
        <w:rPr>
          <w:lang w:eastAsia="pl-PL"/>
        </w:rPr>
        <w:t xml:space="preserve"> o, </w:t>
      </w:r>
      <w:proofErr w:type="spellStart"/>
      <w:r w:rsidRPr="00385B13">
        <w:rPr>
          <w:lang w:eastAsia="pl-PL"/>
        </w:rPr>
        <w:t>se</w:t>
      </w:r>
      <w:proofErr w:type="spellEnd"/>
      <w:r w:rsidRPr="00385B13">
        <w:rPr>
          <w:lang w:eastAsia="pl-PL"/>
        </w:rPr>
        <w:t xml:space="preserve"> non è possibile, </w:t>
      </w:r>
      <w:proofErr w:type="spellStart"/>
      <w:r w:rsidRPr="00385B13">
        <w:rPr>
          <w:lang w:eastAsia="pl-PL"/>
        </w:rPr>
        <w:t>sulla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porta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dell'appartamento</w:t>
      </w:r>
      <w:proofErr w:type="spellEnd"/>
      <w:r w:rsidRPr="00385B13">
        <w:rPr>
          <w:lang w:eastAsia="pl-PL"/>
        </w:rPr>
        <w:t xml:space="preserve"> del </w:t>
      </w:r>
      <w:proofErr w:type="spellStart"/>
      <w:r w:rsidRPr="00385B13">
        <w:rPr>
          <w:lang w:eastAsia="pl-PL"/>
        </w:rPr>
        <w:t>destinatario</w:t>
      </w:r>
      <w:proofErr w:type="spellEnd"/>
      <w:r w:rsidRPr="00385B13">
        <w:rPr>
          <w:lang w:eastAsia="pl-PL"/>
        </w:rPr>
        <w:t>. La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si </w:t>
      </w:r>
      <w:proofErr w:type="spellStart"/>
      <w:r w:rsidRPr="00385B13">
        <w:rPr>
          <w:lang w:eastAsia="pl-PL"/>
        </w:rPr>
        <w:t>considera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consegnata</w:t>
      </w:r>
      <w:proofErr w:type="spellEnd"/>
      <w:r w:rsidRPr="00385B13">
        <w:rPr>
          <w:lang w:eastAsia="pl-PL"/>
        </w:rPr>
        <w:t xml:space="preserve"> alla fine </w:t>
      </w:r>
      <w:proofErr w:type="spellStart"/>
      <w:r w:rsidRPr="00385B13">
        <w:rPr>
          <w:lang w:eastAsia="pl-PL"/>
        </w:rPr>
        <w:t>dell'ultimo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giorno</w:t>
      </w:r>
      <w:proofErr w:type="spellEnd"/>
      <w:r w:rsidRPr="00385B13">
        <w:rPr>
          <w:lang w:eastAsia="pl-PL"/>
        </w:rPr>
        <w:t xml:space="preserve"> di tale </w:t>
      </w:r>
      <w:proofErr w:type="spellStart"/>
      <w:r w:rsidRPr="00385B13">
        <w:rPr>
          <w:lang w:eastAsia="pl-PL"/>
        </w:rPr>
        <w:t>periodo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La Parte è tenuta ad </w:t>
      </w:r>
      <w:proofErr w:type="spellStart"/>
      <w:r w:rsidRPr="00385B13">
        <w:rPr>
          <w:lang w:eastAsia="pl-PL"/>
        </w:rPr>
        <w:t>accusare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ricevuta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con la </w:t>
      </w:r>
      <w:proofErr w:type="spellStart"/>
      <w:r w:rsidRPr="00385B13">
        <w:rPr>
          <w:lang w:eastAsia="pl-PL"/>
        </w:rPr>
        <w:t>propria</w:t>
      </w:r>
      <w:proofErr w:type="spellEnd"/>
      <w:r w:rsidRPr="00385B13">
        <w:rPr>
          <w:lang w:eastAsia="pl-PL"/>
        </w:rPr>
        <w:t xml:space="preserve"> firma, </w:t>
      </w:r>
      <w:proofErr w:type="spellStart"/>
      <w:r w:rsidRPr="00385B13">
        <w:rPr>
          <w:lang w:eastAsia="pl-PL"/>
        </w:rPr>
        <w:t>indicando</w:t>
      </w:r>
      <w:proofErr w:type="spellEnd"/>
      <w:r w:rsidRPr="00385B13">
        <w:rPr>
          <w:lang w:eastAsia="pl-PL"/>
        </w:rPr>
        <w:t xml:space="preserve"> la data di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consegna</w:t>
      </w:r>
      <w:proofErr w:type="spellEnd"/>
      <w:r w:rsidRPr="00385B13">
        <w:rPr>
          <w:lang w:eastAsia="pl-PL"/>
        </w:rPr>
        <w:t xml:space="preserve">. Se la Parte si </w:t>
      </w:r>
      <w:proofErr w:type="spellStart"/>
      <w:r w:rsidRPr="00385B13">
        <w:rPr>
          <w:lang w:eastAsia="pl-PL"/>
        </w:rPr>
        <w:t>sottrae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all'avviso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ricevimento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funzionario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addetto</w:t>
      </w:r>
      <w:proofErr w:type="spellEnd"/>
      <w:r w:rsidRPr="00385B13">
        <w:rPr>
          <w:lang w:eastAsia="pl-PL"/>
        </w:rPr>
        <w:t xml:space="preserve"> alla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notificazione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accertare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egli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stesso</w:t>
      </w:r>
      <w:proofErr w:type="spellEnd"/>
      <w:r w:rsidRPr="00385B13">
        <w:rPr>
          <w:lang w:eastAsia="pl-PL"/>
        </w:rPr>
        <w:t xml:space="preserve"> la data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notificazione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indicare</w:t>
      </w:r>
      <w:proofErr w:type="spellEnd"/>
      <w:r w:rsidRPr="00385B13">
        <w:rPr>
          <w:lang w:eastAsia="pl-PL"/>
        </w:rPr>
        <w:t xml:space="preserve"> la persona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ha </w:t>
      </w:r>
      <w:proofErr w:type="spellStart"/>
      <w:r w:rsidRPr="00385B13">
        <w:rPr>
          <w:lang w:eastAsia="pl-PL"/>
        </w:rPr>
        <w:t>ricevuto</w:t>
      </w:r>
      <w:proofErr w:type="spellEnd"/>
      <w:r w:rsidRPr="00385B13">
        <w:rPr>
          <w:lang w:eastAsia="pl-PL"/>
        </w:rPr>
        <w:t xml:space="preserve"> la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motivo</w:t>
      </w:r>
      <w:proofErr w:type="spellEnd"/>
      <w:r w:rsidRPr="00385B13">
        <w:rPr>
          <w:lang w:eastAsia="pl-PL"/>
        </w:rPr>
        <w:t xml:space="preserve"> per </w:t>
      </w:r>
      <w:proofErr w:type="spellStart"/>
      <w:r w:rsidRPr="00385B13">
        <w:rPr>
          <w:lang w:eastAsia="pl-PL"/>
        </w:rPr>
        <w:t>cui</w:t>
      </w:r>
      <w:proofErr w:type="spellEnd"/>
      <w:r w:rsidRPr="00385B13">
        <w:rPr>
          <w:lang w:eastAsia="pl-PL"/>
        </w:rPr>
        <w:t xml:space="preserve"> manca la </w:t>
      </w:r>
      <w:proofErr w:type="spellStart"/>
      <w:r w:rsidRPr="00385B13">
        <w:rPr>
          <w:lang w:eastAsia="pl-PL"/>
        </w:rPr>
        <w:t>sua</w:t>
      </w:r>
      <w:proofErr w:type="spellEnd"/>
      <w:r w:rsidRPr="00385B13">
        <w:rPr>
          <w:lang w:eastAsia="pl-PL"/>
        </w:rPr>
        <w:t xml:space="preserve"> firma.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Se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 </w:t>
      </w:r>
      <w:proofErr w:type="spellStart"/>
      <w:r w:rsidRPr="00385B13">
        <w:rPr>
          <w:lang w:eastAsia="pl-PL"/>
        </w:rPr>
        <w:t>rifiuta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accettare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inviata</w:t>
      </w:r>
      <w:proofErr w:type="spellEnd"/>
      <w:r w:rsidRPr="00385B13">
        <w:rPr>
          <w:lang w:eastAsia="pl-PL"/>
        </w:rPr>
        <w:t xml:space="preserve"> per </w:t>
      </w:r>
      <w:proofErr w:type="spellStart"/>
      <w:r w:rsidRPr="00385B13">
        <w:rPr>
          <w:lang w:eastAsia="pl-PL"/>
        </w:rPr>
        <w:t>posta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consegnata</w:t>
      </w:r>
      <w:proofErr w:type="spellEnd"/>
      <w:r w:rsidRPr="00385B13">
        <w:rPr>
          <w:lang w:eastAsia="pl-PL"/>
        </w:rPr>
        <w:t xml:space="preserve"> in </w:t>
      </w:r>
      <w:proofErr w:type="spellStart"/>
      <w:r w:rsidRPr="00385B13">
        <w:rPr>
          <w:lang w:eastAsia="pl-PL"/>
        </w:rPr>
        <w:t>altro</w:t>
      </w:r>
      <w:proofErr w:type="spellEnd"/>
      <w:r w:rsidRPr="00385B13">
        <w:rPr>
          <w:lang w:eastAsia="pl-PL"/>
        </w:rPr>
        <w:t xml:space="preserve"> modo, la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viene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restituita</w:t>
      </w:r>
      <w:proofErr w:type="spellEnd"/>
      <w:r w:rsidRPr="00385B13">
        <w:rPr>
          <w:lang w:eastAsia="pl-PL"/>
        </w:rPr>
        <w:t xml:space="preserve"> al </w:t>
      </w:r>
      <w:proofErr w:type="spellStart"/>
      <w:r w:rsidRPr="00385B13">
        <w:rPr>
          <w:lang w:eastAsia="pl-PL"/>
        </w:rPr>
        <w:t>mittente</w:t>
      </w:r>
      <w:proofErr w:type="spellEnd"/>
      <w:r w:rsidRPr="00385B13">
        <w:rPr>
          <w:lang w:eastAsia="pl-PL"/>
        </w:rPr>
        <w:t xml:space="preserve"> con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nota di </w:t>
      </w:r>
      <w:proofErr w:type="spellStart"/>
      <w:r w:rsidRPr="00385B13">
        <w:rPr>
          <w:lang w:eastAsia="pl-PL"/>
        </w:rPr>
        <w:t>rifiuto</w:t>
      </w:r>
      <w:proofErr w:type="spellEnd"/>
      <w:r w:rsidRPr="00385B13">
        <w:rPr>
          <w:lang w:eastAsia="pl-PL"/>
        </w:rPr>
        <w:t xml:space="preserve"> e la data del </w:t>
      </w:r>
      <w:proofErr w:type="spellStart"/>
      <w:r w:rsidRPr="00385B13">
        <w:rPr>
          <w:lang w:eastAsia="pl-PL"/>
        </w:rPr>
        <w:t>rifiuto</w:t>
      </w:r>
      <w:proofErr w:type="spellEnd"/>
      <w:r w:rsidRPr="00385B13">
        <w:rPr>
          <w:lang w:eastAsia="pl-PL"/>
        </w:rPr>
        <w:t xml:space="preserve">. In tal </w:t>
      </w:r>
      <w:proofErr w:type="spellStart"/>
      <w:r w:rsidRPr="00385B13">
        <w:rPr>
          <w:lang w:eastAsia="pl-PL"/>
        </w:rPr>
        <w:t>caso</w:t>
      </w:r>
      <w:proofErr w:type="spellEnd"/>
      <w:r w:rsidRPr="00385B13">
        <w:rPr>
          <w:lang w:eastAsia="pl-PL"/>
        </w:rPr>
        <w:t>, la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si </w:t>
      </w:r>
      <w:proofErr w:type="spellStart"/>
      <w:r w:rsidRPr="00385B13">
        <w:rPr>
          <w:lang w:eastAsia="pl-PL"/>
        </w:rPr>
        <w:t>considera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notificata</w:t>
      </w:r>
      <w:proofErr w:type="spellEnd"/>
      <w:r w:rsidRPr="00385B13">
        <w:rPr>
          <w:lang w:eastAsia="pl-PL"/>
        </w:rPr>
        <w:t xml:space="preserve"> alla data del </w:t>
      </w:r>
      <w:proofErr w:type="spellStart"/>
      <w:r w:rsidRPr="00385B13">
        <w:rPr>
          <w:lang w:eastAsia="pl-PL"/>
        </w:rPr>
        <w:t>rifiuto</w:t>
      </w:r>
      <w:proofErr w:type="spellEnd"/>
      <w:r w:rsidRPr="00385B13">
        <w:rPr>
          <w:lang w:eastAsia="pl-PL"/>
        </w:rPr>
        <w:t xml:space="preserve"> del </w:t>
      </w:r>
      <w:proofErr w:type="spellStart"/>
      <w:r w:rsidRPr="00385B13">
        <w:rPr>
          <w:lang w:eastAsia="pl-PL"/>
        </w:rPr>
        <w:t>destinatario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</w:p>
    <w:p w:rsidR="00385B13" w:rsidRDefault="00385B13" w:rsidP="00385B13">
      <w:pPr>
        <w:pStyle w:val="Bezodstpw"/>
        <w:rPr>
          <w:rFonts w:ascii="Times New Roman" w:hAnsi="Times New Roman" w:cs="Times New Roman"/>
          <w:lang w:eastAsia="pl-PL"/>
        </w:rPr>
      </w:pPr>
    </w:p>
    <w:p w:rsidR="00385B13" w:rsidRDefault="00385B13" w:rsidP="00385B13">
      <w:pPr>
        <w:pStyle w:val="Bezodstpw"/>
        <w:rPr>
          <w:rFonts w:ascii="Times New Roman" w:hAnsi="Times New Roman" w:cs="Times New Roman"/>
          <w:lang w:eastAsia="pl-PL"/>
        </w:rPr>
      </w:pPr>
    </w:p>
    <w:p w:rsidR="00385B13" w:rsidRPr="00385B13" w:rsidRDefault="00385B13" w:rsidP="00385B13">
      <w:pPr>
        <w:pStyle w:val="Bezodstpw"/>
        <w:rPr>
          <w:rFonts w:ascii="Times New Roman" w:hAnsi="Times New Roman" w:cs="Times New Roman"/>
          <w:lang w:eastAsia="pl-PL"/>
        </w:rPr>
      </w:pPr>
    </w:p>
    <w:p w:rsidR="00385B13" w:rsidRDefault="00385B13" w:rsidP="00385B13">
      <w:pPr>
        <w:pStyle w:val="Bezodstpw"/>
        <w:rPr>
          <w:lang w:eastAsia="pl-PL"/>
        </w:rPr>
      </w:pPr>
      <w:proofErr w:type="spellStart"/>
      <w:r w:rsidRPr="00385B13">
        <w:rPr>
          <w:lang w:eastAsia="pl-PL"/>
        </w:rPr>
        <w:lastRenderedPageBreak/>
        <w:t>Qualsiasi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cambiamento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residenza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notificato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all'autorità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presso</w:t>
      </w:r>
      <w:proofErr w:type="spellEnd"/>
      <w:r w:rsidRPr="00385B13">
        <w:rPr>
          <w:lang w:eastAsia="pl-PL"/>
        </w:rPr>
        <w:t xml:space="preserve"> la </w:t>
      </w:r>
      <w:proofErr w:type="spellStart"/>
      <w:r w:rsidRPr="00385B13">
        <w:rPr>
          <w:lang w:eastAsia="pl-PL"/>
        </w:rPr>
        <w:t>quale</w:t>
      </w:r>
      <w:proofErr w:type="spellEnd"/>
      <w:r w:rsidRPr="00385B13">
        <w:rPr>
          <w:lang w:eastAsia="pl-PL"/>
        </w:rPr>
        <w:t xml:space="preserve"> è in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corso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procedimento</w:t>
      </w:r>
      <w:proofErr w:type="spellEnd"/>
      <w:r w:rsidRPr="00385B13">
        <w:rPr>
          <w:lang w:eastAsia="pl-PL"/>
        </w:rPr>
        <w:t xml:space="preserve">. </w:t>
      </w:r>
      <w:proofErr w:type="spellStart"/>
      <w:r w:rsidRPr="00385B13">
        <w:rPr>
          <w:lang w:eastAsia="pl-PL"/>
        </w:rPr>
        <w:t>Durante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procedimento</w:t>
      </w:r>
      <w:proofErr w:type="spellEnd"/>
      <w:r w:rsidRPr="00385B13">
        <w:rPr>
          <w:lang w:eastAsia="pl-PL"/>
        </w:rPr>
        <w:t xml:space="preserve">, le </w:t>
      </w:r>
      <w:proofErr w:type="spellStart"/>
      <w:r w:rsidRPr="00385B13">
        <w:rPr>
          <w:lang w:eastAsia="pl-PL"/>
        </w:rPr>
        <w:t>lettere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saranno</w:t>
      </w:r>
      <w:proofErr w:type="spellEnd"/>
      <w:r w:rsidRPr="00385B13">
        <w:rPr>
          <w:lang w:eastAsia="pl-PL"/>
        </w:rPr>
        <w:t xml:space="preserve"> sempre </w:t>
      </w:r>
      <w:proofErr w:type="spellStart"/>
      <w:r w:rsidRPr="00385B13">
        <w:rPr>
          <w:lang w:eastAsia="pl-PL"/>
        </w:rPr>
        <w:t>inviate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all'indirizzo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di </w:t>
      </w:r>
      <w:proofErr w:type="spellStart"/>
      <w:r w:rsidRPr="00385B13">
        <w:rPr>
          <w:lang w:eastAsia="pl-PL"/>
        </w:rPr>
        <w:t>notifica</w:t>
      </w:r>
      <w:proofErr w:type="spellEnd"/>
      <w:r w:rsidRPr="00385B13">
        <w:rPr>
          <w:lang w:eastAsia="pl-PL"/>
        </w:rPr>
        <w:t xml:space="preserve"> indicato per ultimo </w:t>
      </w:r>
      <w:proofErr w:type="spellStart"/>
      <w:r w:rsidRPr="00385B13">
        <w:rPr>
          <w:lang w:eastAsia="pl-PL"/>
        </w:rPr>
        <w:t>all'autorità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interessata</w:t>
      </w:r>
      <w:proofErr w:type="spellEnd"/>
      <w:r w:rsidRPr="00385B13">
        <w:rPr>
          <w:lang w:eastAsia="pl-PL"/>
        </w:rPr>
        <w:t>.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Se </w:t>
      </w:r>
      <w:proofErr w:type="spellStart"/>
      <w:r w:rsidRPr="00385B13">
        <w:rPr>
          <w:lang w:eastAsia="pl-PL"/>
        </w:rPr>
        <w:t>l'indirizzo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Parte è </w:t>
      </w:r>
      <w:proofErr w:type="spellStart"/>
      <w:r w:rsidRPr="00385B13">
        <w:rPr>
          <w:lang w:eastAsia="pl-PL"/>
        </w:rPr>
        <w:t>cambiato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l'autorità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conduce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procedimento</w:t>
      </w:r>
      <w:proofErr w:type="spellEnd"/>
      <w:r w:rsidRPr="00385B13">
        <w:rPr>
          <w:lang w:eastAsia="pl-PL"/>
        </w:rPr>
        <w:t xml:space="preserve"> non </w:t>
      </w:r>
      <w:proofErr w:type="spellStart"/>
      <w:r w:rsidRPr="00385B13">
        <w:rPr>
          <w:lang w:eastAsia="pl-PL"/>
        </w:rPr>
        <w:t>ne</w:t>
      </w:r>
      <w:proofErr w:type="spellEnd"/>
      <w:r w:rsidRPr="00385B13">
        <w:rPr>
          <w:lang w:eastAsia="pl-PL"/>
        </w:rPr>
        <w:t xml:space="preserve"> è </w:t>
      </w:r>
      <w:proofErr w:type="spellStart"/>
      <w:r w:rsidRPr="00385B13">
        <w:rPr>
          <w:lang w:eastAsia="pl-PL"/>
        </w:rPr>
        <w:t>stata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informata</w:t>
      </w:r>
      <w:proofErr w:type="spellEnd"/>
      <w:r w:rsidRPr="00385B13">
        <w:rPr>
          <w:lang w:eastAsia="pl-PL"/>
        </w:rPr>
        <w:t xml:space="preserve">, la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sarà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inviata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all'ultimo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indirizzo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notifica</w:t>
      </w:r>
      <w:proofErr w:type="spellEnd"/>
      <w:r w:rsidRPr="00385B13">
        <w:rPr>
          <w:lang w:eastAsia="pl-PL"/>
        </w:rPr>
        <w:t xml:space="preserve"> indicato </w:t>
      </w:r>
      <w:proofErr w:type="spellStart"/>
      <w:r w:rsidRPr="00385B13">
        <w:rPr>
          <w:lang w:eastAsia="pl-PL"/>
        </w:rPr>
        <w:t>dalla</w:t>
      </w:r>
      <w:proofErr w:type="spellEnd"/>
      <w:r w:rsidRPr="00385B13">
        <w:rPr>
          <w:lang w:eastAsia="pl-PL"/>
        </w:rPr>
        <w:t xml:space="preserve"> Parte. </w:t>
      </w:r>
      <w:proofErr w:type="spellStart"/>
      <w:r w:rsidRPr="00385B13">
        <w:rPr>
          <w:lang w:eastAsia="pl-PL"/>
        </w:rPr>
        <w:t>Ai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sensi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delle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disposizioni</w:t>
      </w:r>
      <w:proofErr w:type="spellEnd"/>
      <w:r w:rsidRPr="00385B13">
        <w:rPr>
          <w:lang w:eastAsia="pl-PL"/>
        </w:rPr>
        <w:t xml:space="preserve"> del </w:t>
      </w:r>
      <w:proofErr w:type="spellStart"/>
      <w:r w:rsidRPr="00385B13">
        <w:rPr>
          <w:lang w:eastAsia="pl-PL"/>
        </w:rPr>
        <w:t>Codice</w:t>
      </w:r>
      <w:proofErr w:type="spellEnd"/>
      <w:r w:rsidRPr="00385B13">
        <w:rPr>
          <w:lang w:eastAsia="pl-PL"/>
        </w:rPr>
        <w:t xml:space="preserve"> di procedura </w:t>
      </w:r>
      <w:proofErr w:type="spellStart"/>
      <w:r w:rsidRPr="00385B13">
        <w:rPr>
          <w:lang w:eastAsia="pl-PL"/>
        </w:rPr>
        <w:t>amministrativa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inviata</w:t>
      </w:r>
      <w:proofErr w:type="spellEnd"/>
      <w:r w:rsidRPr="00385B13">
        <w:rPr>
          <w:lang w:eastAsia="pl-PL"/>
        </w:rPr>
        <w:t xml:space="preserve"> in </w:t>
      </w:r>
      <w:proofErr w:type="spellStart"/>
      <w:r w:rsidRPr="00385B13">
        <w:rPr>
          <w:lang w:eastAsia="pl-PL"/>
        </w:rPr>
        <w:t>questo</w:t>
      </w:r>
      <w:proofErr w:type="spellEnd"/>
      <w:r w:rsidRPr="00385B13">
        <w:rPr>
          <w:lang w:eastAsia="pl-PL"/>
        </w:rPr>
        <w:t xml:space="preserve"> modo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è </w:t>
      </w:r>
      <w:proofErr w:type="spellStart"/>
      <w:r w:rsidRPr="00385B13">
        <w:rPr>
          <w:lang w:eastAsia="pl-PL"/>
        </w:rPr>
        <w:t>effettivamente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consegnata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anche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se</w:t>
      </w:r>
      <w:proofErr w:type="spellEnd"/>
      <w:r w:rsidRPr="00385B13">
        <w:rPr>
          <w:lang w:eastAsia="pl-PL"/>
        </w:rPr>
        <w:t xml:space="preserve"> la Parte non </w:t>
      </w:r>
      <w:proofErr w:type="spellStart"/>
      <w:r w:rsidRPr="00385B13">
        <w:rPr>
          <w:lang w:eastAsia="pl-PL"/>
        </w:rPr>
        <w:t>risiede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più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all'indirizzo</w:t>
      </w:r>
      <w:proofErr w:type="spellEnd"/>
      <w:r w:rsidRPr="00385B13">
        <w:rPr>
          <w:lang w:eastAsia="pl-PL"/>
        </w:rPr>
        <w:t xml:space="preserve"> indicato e per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questo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motivo</w:t>
      </w:r>
      <w:proofErr w:type="spellEnd"/>
      <w:r w:rsidRPr="00385B13">
        <w:rPr>
          <w:lang w:eastAsia="pl-PL"/>
        </w:rPr>
        <w:t xml:space="preserve"> non ha </w:t>
      </w:r>
      <w:proofErr w:type="spellStart"/>
      <w:r w:rsidRPr="00385B13">
        <w:rPr>
          <w:lang w:eastAsia="pl-PL"/>
        </w:rPr>
        <w:t>accettato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contenuto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lettera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L'autorità</w:t>
      </w:r>
      <w:proofErr w:type="spellEnd"/>
      <w:r w:rsidRPr="00385B13">
        <w:rPr>
          <w:lang w:eastAsia="pl-PL"/>
        </w:rPr>
        <w:t xml:space="preserve"> di prima e </w:t>
      </w:r>
      <w:proofErr w:type="spellStart"/>
      <w:r w:rsidRPr="00385B13">
        <w:rPr>
          <w:lang w:eastAsia="pl-PL"/>
        </w:rPr>
        <w:t>seconda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istanza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può</w:t>
      </w:r>
      <w:proofErr w:type="spellEnd"/>
      <w:r w:rsidRPr="00385B13">
        <w:rPr>
          <w:lang w:eastAsia="pl-PL"/>
        </w:rPr>
        <w:t xml:space="preserve">, prima di </w:t>
      </w:r>
      <w:proofErr w:type="spellStart"/>
      <w:r w:rsidRPr="00385B13">
        <w:rPr>
          <w:lang w:eastAsia="pl-PL"/>
        </w:rPr>
        <w:t>emettere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decisione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convocare</w:t>
      </w:r>
      <w:proofErr w:type="spellEnd"/>
      <w:r w:rsidRPr="00385B13">
        <w:rPr>
          <w:lang w:eastAsia="pl-PL"/>
        </w:rPr>
        <w:t xml:space="preserve"> la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Parte a </w:t>
      </w:r>
      <w:proofErr w:type="spellStart"/>
      <w:r w:rsidRPr="00385B13">
        <w:rPr>
          <w:lang w:eastAsia="pl-PL"/>
        </w:rPr>
        <w:t>comparire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personalmente</w:t>
      </w:r>
      <w:proofErr w:type="spellEnd"/>
      <w:r w:rsidRPr="00385B13">
        <w:rPr>
          <w:lang w:eastAsia="pl-PL"/>
        </w:rPr>
        <w:t xml:space="preserve"> per </w:t>
      </w:r>
      <w:proofErr w:type="spellStart"/>
      <w:r w:rsidRPr="00385B13">
        <w:rPr>
          <w:lang w:eastAsia="pl-PL"/>
        </w:rPr>
        <w:t>fornire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una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spiegazione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circostanze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rilevanti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necessarie</w:t>
      </w:r>
      <w:proofErr w:type="spellEnd"/>
      <w:r w:rsidRPr="00385B13">
        <w:rPr>
          <w:lang w:eastAsia="pl-PL"/>
        </w:rPr>
        <w:t xml:space="preserve"> per la </w:t>
      </w:r>
      <w:proofErr w:type="spellStart"/>
      <w:r w:rsidRPr="00385B13">
        <w:rPr>
          <w:lang w:eastAsia="pl-PL"/>
        </w:rPr>
        <w:t>decisione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Tutti i </w:t>
      </w:r>
      <w:proofErr w:type="spellStart"/>
      <w:r w:rsidRPr="00385B13">
        <w:rPr>
          <w:lang w:eastAsia="pl-PL"/>
        </w:rPr>
        <w:t>dinieghi</w:t>
      </w:r>
      <w:proofErr w:type="spellEnd"/>
      <w:r w:rsidRPr="00385B13">
        <w:rPr>
          <w:lang w:eastAsia="pl-PL"/>
        </w:rPr>
        <w:t xml:space="preserve"> in materia </w:t>
      </w:r>
      <w:proofErr w:type="spellStart"/>
      <w:r w:rsidRPr="00385B13">
        <w:rPr>
          <w:lang w:eastAsia="pl-PL"/>
        </w:rPr>
        <w:t>regolata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dalla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Legge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sull'ingresso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l'uscita</w:t>
      </w:r>
      <w:proofErr w:type="spellEnd"/>
      <w:r w:rsidRPr="00385B13">
        <w:rPr>
          <w:lang w:eastAsia="pl-PL"/>
        </w:rPr>
        <w:t xml:space="preserve"> dal</w:t>
      </w:r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territorio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 Polonia dei </w:t>
      </w:r>
      <w:proofErr w:type="spellStart"/>
      <w:r w:rsidRPr="00385B13">
        <w:rPr>
          <w:lang w:eastAsia="pl-PL"/>
        </w:rPr>
        <w:t>cittadini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degli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Stati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membri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dell'Unione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europea</w:t>
      </w:r>
      <w:proofErr w:type="spellEnd"/>
      <w:r w:rsidRPr="00385B13">
        <w:rPr>
          <w:lang w:eastAsia="pl-PL"/>
        </w:rPr>
        <w:t xml:space="preserve"> e dei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loro </w:t>
      </w:r>
      <w:proofErr w:type="spellStart"/>
      <w:r w:rsidRPr="00385B13">
        <w:rPr>
          <w:lang w:eastAsia="pl-PL"/>
        </w:rPr>
        <w:t>familiari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devono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essere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formulati</w:t>
      </w:r>
      <w:proofErr w:type="spellEnd"/>
      <w:r w:rsidRPr="00385B13">
        <w:rPr>
          <w:lang w:eastAsia="pl-PL"/>
        </w:rPr>
        <w:t xml:space="preserve"> per </w:t>
      </w:r>
      <w:proofErr w:type="spellStart"/>
      <w:r w:rsidRPr="00385B13">
        <w:rPr>
          <w:lang w:eastAsia="pl-PL"/>
        </w:rPr>
        <w:t>iscritto</w:t>
      </w:r>
      <w:proofErr w:type="spellEnd"/>
      <w:r w:rsidRPr="00385B13">
        <w:rPr>
          <w:lang w:eastAsia="pl-PL"/>
        </w:rPr>
        <w:t xml:space="preserve"> e </w:t>
      </w:r>
      <w:proofErr w:type="spellStart"/>
      <w:r w:rsidRPr="00385B13">
        <w:rPr>
          <w:lang w:eastAsia="pl-PL"/>
        </w:rPr>
        <w:t>motivati</w:t>
      </w:r>
      <w:proofErr w:type="spellEnd"/>
      <w:r w:rsidRPr="00385B13">
        <w:rPr>
          <w:lang w:eastAsia="pl-PL"/>
        </w:rPr>
        <w:t>.</w:t>
      </w:r>
    </w:p>
    <w:p w:rsidR="00385B13" w:rsidRDefault="00385B13" w:rsidP="00385B13">
      <w:pPr>
        <w:pStyle w:val="Bezodstpw"/>
        <w:rPr>
          <w:lang w:eastAsia="pl-PL"/>
        </w:rPr>
      </w:pP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>Chi: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1) non </w:t>
      </w:r>
      <w:proofErr w:type="spellStart"/>
      <w:r w:rsidRPr="00385B13">
        <w:rPr>
          <w:lang w:eastAsia="pl-PL"/>
        </w:rPr>
        <w:t>rispetta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l'obbligo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registrare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proprio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nel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territorio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Repubblica</w:t>
      </w:r>
      <w:proofErr w:type="spellEnd"/>
      <w:r w:rsidRPr="00385B13">
        <w:rPr>
          <w:lang w:eastAsia="pl-PL"/>
        </w:rPr>
        <w:t xml:space="preserve"> di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>Polonia,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2) si </w:t>
      </w:r>
      <w:proofErr w:type="spellStart"/>
      <w:r w:rsidRPr="00385B13">
        <w:rPr>
          <w:lang w:eastAsia="pl-PL"/>
        </w:rPr>
        <w:t>sottrae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all'obbligo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possedere</w:t>
      </w:r>
      <w:proofErr w:type="spellEnd"/>
      <w:r w:rsidRPr="00385B13">
        <w:rPr>
          <w:lang w:eastAsia="pl-PL"/>
        </w:rPr>
        <w:t xml:space="preserve"> o </w:t>
      </w:r>
      <w:proofErr w:type="spellStart"/>
      <w:r w:rsidRPr="00385B13">
        <w:rPr>
          <w:lang w:eastAsia="pl-PL"/>
        </w:rPr>
        <w:t>sostituire</w:t>
      </w:r>
      <w:proofErr w:type="spellEnd"/>
      <w:r w:rsidRPr="00385B13">
        <w:rPr>
          <w:lang w:eastAsia="pl-PL"/>
        </w:rPr>
        <w:t xml:space="preserve"> la </w:t>
      </w:r>
      <w:proofErr w:type="spellStart"/>
      <w:r w:rsidRPr="00385B13">
        <w:rPr>
          <w:lang w:eastAsia="pl-PL"/>
        </w:rPr>
        <w:t>carta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familiare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cittadino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dell'UE</w:t>
      </w:r>
      <w:proofErr w:type="spellEnd"/>
      <w:r w:rsidRPr="00385B13">
        <w:rPr>
          <w:lang w:eastAsia="pl-PL"/>
        </w:rPr>
        <w:t xml:space="preserve"> o la </w:t>
      </w:r>
      <w:proofErr w:type="spellStart"/>
      <w:r w:rsidRPr="00385B13">
        <w:rPr>
          <w:lang w:eastAsia="pl-PL"/>
        </w:rPr>
        <w:t>carta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permanente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familiare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cittadino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dell'UE</w:t>
      </w:r>
      <w:proofErr w:type="spellEnd"/>
      <w:r w:rsidRPr="00385B13">
        <w:rPr>
          <w:lang w:eastAsia="pl-PL"/>
        </w:rPr>
        <w:t>,</w:t>
      </w:r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3) non </w:t>
      </w:r>
      <w:proofErr w:type="spellStart"/>
      <w:r w:rsidRPr="00385B13">
        <w:rPr>
          <w:lang w:eastAsia="pl-PL"/>
        </w:rPr>
        <w:t>restituisce</w:t>
      </w:r>
      <w:proofErr w:type="spellEnd"/>
      <w:r w:rsidRPr="00385B13">
        <w:rPr>
          <w:lang w:eastAsia="pl-PL"/>
        </w:rPr>
        <w:t xml:space="preserve"> la </w:t>
      </w:r>
      <w:proofErr w:type="spellStart"/>
      <w:r w:rsidRPr="00385B13">
        <w:rPr>
          <w:lang w:eastAsia="pl-PL"/>
        </w:rPr>
        <w:t>carta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familiare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cittadino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dell'UE</w:t>
      </w:r>
      <w:proofErr w:type="spellEnd"/>
      <w:r w:rsidRPr="00385B13">
        <w:rPr>
          <w:lang w:eastAsia="pl-PL"/>
        </w:rPr>
        <w:t xml:space="preserve">,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documento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che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attesta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il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diritto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permanente</w:t>
      </w:r>
      <w:proofErr w:type="spellEnd"/>
      <w:r w:rsidRPr="00385B13">
        <w:rPr>
          <w:lang w:eastAsia="pl-PL"/>
        </w:rPr>
        <w:t xml:space="preserve"> o la </w:t>
      </w:r>
      <w:proofErr w:type="spellStart"/>
      <w:r w:rsidRPr="00385B13">
        <w:rPr>
          <w:lang w:eastAsia="pl-PL"/>
        </w:rPr>
        <w:t>carta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soggiorno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permanente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rFonts w:ascii="Times New Roman" w:hAnsi="Times New Roman" w:cs="Times New Roman"/>
          <w:lang w:eastAsia="pl-PL"/>
        </w:rPr>
        <w:br/>
      </w:r>
      <w:proofErr w:type="spellStart"/>
      <w:r w:rsidRPr="00385B13">
        <w:rPr>
          <w:lang w:eastAsia="pl-PL"/>
        </w:rPr>
        <w:t>familiare</w:t>
      </w:r>
      <w:proofErr w:type="spellEnd"/>
      <w:r w:rsidRPr="00385B13">
        <w:rPr>
          <w:lang w:eastAsia="pl-PL"/>
        </w:rPr>
        <w:t xml:space="preserve"> di </w:t>
      </w:r>
      <w:proofErr w:type="spellStart"/>
      <w:r w:rsidRPr="00385B13">
        <w:rPr>
          <w:lang w:eastAsia="pl-PL"/>
        </w:rPr>
        <w:t>un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cittadino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dell'UE</w:t>
      </w:r>
      <w:proofErr w:type="spellEnd"/>
      <w:r w:rsidRPr="00385B13">
        <w:rPr>
          <w:lang w:eastAsia="pl-PL"/>
        </w:rPr>
        <w:t xml:space="preserve">, in </w:t>
      </w:r>
      <w:proofErr w:type="spellStart"/>
      <w:r w:rsidRPr="00385B13">
        <w:rPr>
          <w:lang w:eastAsia="pl-PL"/>
        </w:rPr>
        <w:t>violazione</w:t>
      </w:r>
      <w:proofErr w:type="spellEnd"/>
      <w:r w:rsidRPr="00385B13">
        <w:rPr>
          <w:lang w:eastAsia="pl-PL"/>
        </w:rPr>
        <w:t xml:space="preserve"> </w:t>
      </w:r>
      <w:proofErr w:type="spellStart"/>
      <w:r w:rsidRPr="00385B13">
        <w:rPr>
          <w:lang w:eastAsia="pl-PL"/>
        </w:rPr>
        <w:t>dell'obbligo</w:t>
      </w:r>
      <w:proofErr w:type="spellEnd"/>
    </w:p>
    <w:p w:rsidR="00B4499A" w:rsidRDefault="00385B13" w:rsidP="00385B13">
      <w:pPr>
        <w:pStyle w:val="Bezodstpw"/>
      </w:pPr>
      <w:bookmarkStart w:id="0" w:name="_GoBack"/>
      <w:bookmarkEnd w:id="0"/>
      <w:r w:rsidRPr="00385B13">
        <w:rPr>
          <w:rFonts w:ascii="Times New Roman" w:hAnsi="Times New Roman" w:cs="Times New Roman"/>
          <w:lang w:eastAsia="pl-PL"/>
        </w:rPr>
        <w:br/>
      </w:r>
      <w:r w:rsidRPr="00385B13">
        <w:rPr>
          <w:lang w:eastAsia="pl-PL"/>
        </w:rPr>
        <w:t xml:space="preserve">- è </w:t>
      </w:r>
      <w:proofErr w:type="spellStart"/>
      <w:r w:rsidRPr="00385B13">
        <w:rPr>
          <w:lang w:eastAsia="pl-PL"/>
        </w:rPr>
        <w:t>punibile</w:t>
      </w:r>
      <w:proofErr w:type="spellEnd"/>
      <w:r w:rsidRPr="00385B13">
        <w:rPr>
          <w:lang w:eastAsia="pl-PL"/>
        </w:rPr>
        <w:t xml:space="preserve"> con </w:t>
      </w:r>
      <w:proofErr w:type="spellStart"/>
      <w:r w:rsidRPr="00385B13">
        <w:rPr>
          <w:lang w:eastAsia="pl-PL"/>
        </w:rPr>
        <w:t>un'ammenda</w:t>
      </w:r>
      <w:proofErr w:type="spellEnd"/>
      <w:r w:rsidRPr="00385B13">
        <w:rPr>
          <w:lang w:eastAsia="pl-PL"/>
        </w:rPr>
        <w:t>.</w:t>
      </w:r>
    </w:p>
    <w:sectPr w:rsidR="00B4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1"/>
    <w:rsid w:val="00385B13"/>
    <w:rsid w:val="00B4499A"/>
    <w:rsid w:val="00B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3A46"/>
  <w15:chartTrackingRefBased/>
  <w15:docId w15:val="{57B6AF65-811D-4584-99CD-DB70BFF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2023-07-18T12:10:00Z</dcterms:created>
  <dcterms:modified xsi:type="dcterms:W3CDTF">2023-07-18T12:10:00Z</dcterms:modified>
</cp:coreProperties>
</file>